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C5F1" w14:textId="78C27ECE" w:rsidR="003528EB" w:rsidRDefault="004E4428">
      <w:r>
        <w:rPr>
          <w:noProof/>
        </w:rPr>
        <mc:AlternateContent>
          <mc:Choice Requires="wps">
            <w:drawing>
              <wp:anchor distT="0" distB="0" distL="114300" distR="114300" simplePos="0" relativeHeight="251659264" behindDoc="1" locked="0" layoutInCell="1" allowOverlap="1" wp14:anchorId="58878EB5" wp14:editId="12F25AE6">
                <wp:simplePos x="0" y="0"/>
                <wp:positionH relativeFrom="column">
                  <wp:posOffset>6197600</wp:posOffset>
                </wp:positionH>
                <wp:positionV relativeFrom="paragraph">
                  <wp:posOffset>-542925</wp:posOffset>
                </wp:positionV>
                <wp:extent cx="3286125" cy="304800"/>
                <wp:effectExtent l="0" t="0" r="0" b="0"/>
                <wp:wrapNone/>
                <wp:docPr id="1132705605" name="Text Box 2"/>
                <wp:cNvGraphicFramePr/>
                <a:graphic xmlns:a="http://schemas.openxmlformats.org/drawingml/2006/main">
                  <a:graphicData uri="http://schemas.microsoft.com/office/word/2010/wordprocessingShape">
                    <wps:wsp>
                      <wps:cNvSpPr txBox="1"/>
                      <wps:spPr>
                        <a:xfrm>
                          <a:off x="0" y="0"/>
                          <a:ext cx="3286125" cy="304800"/>
                        </a:xfrm>
                        <a:prstGeom prst="rect">
                          <a:avLst/>
                        </a:prstGeom>
                        <a:noFill/>
                        <a:ln w="6350">
                          <a:noFill/>
                        </a:ln>
                      </wps:spPr>
                      <wps:txbx>
                        <w:txbxContent>
                          <w:p w14:paraId="1AA10441" w14:textId="5C61DD6C" w:rsidR="004E4428" w:rsidRPr="004E4428" w:rsidRDefault="004E4428" w:rsidP="004E4428">
                            <w:pPr>
                              <w:jc w:val="center"/>
                              <w:rPr>
                                <w:b/>
                                <w:bCs/>
                                <w:sz w:val="28"/>
                                <w:szCs w:val="28"/>
                              </w:rPr>
                            </w:pPr>
                            <w:r>
                              <w:rPr>
                                <w:b/>
                                <w:bCs/>
                                <w:sz w:val="28"/>
                                <w:szCs w:val="28"/>
                              </w:rPr>
                              <w:t xml:space="preserve">WESTMINSTER </w:t>
                            </w:r>
                            <w:r w:rsidRPr="004E4428">
                              <w:rPr>
                                <w:b/>
                                <w:bCs/>
                                <w:sz w:val="28"/>
                                <w:szCs w:val="28"/>
                              </w:rPr>
                              <w:t>SCHOOLS COMPETITIONS</w:t>
                            </w:r>
                          </w:p>
                          <w:p w14:paraId="5CCAAE2D" w14:textId="77777777" w:rsidR="004E4428" w:rsidRDefault="004E4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78EB5" id="_x0000_t202" coordsize="21600,21600" o:spt="202" path="m,l,21600r21600,l21600,xe">
                <v:stroke joinstyle="miter"/>
                <v:path gradientshapeok="t" o:connecttype="rect"/>
              </v:shapetype>
              <v:shape id="Text Box 2" o:spid="_x0000_s1026" type="#_x0000_t202" style="position:absolute;margin-left:488pt;margin-top:-42.75pt;width:258.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" filled="f" stroked="f" strokeweight=".5pt">
                <v:textbox>
                  <w:txbxContent>
                    <w:p w14:paraId="1AA10441" w14:textId="5C61DD6C" w:rsidR="004E4428" w:rsidRPr="004E4428" w:rsidRDefault="004E4428" w:rsidP="004E4428">
                      <w:pPr>
                        <w:jc w:val="center"/>
                        <w:rPr>
                          <w:b/>
                          <w:bCs/>
                          <w:sz w:val="28"/>
                          <w:szCs w:val="28"/>
                        </w:rPr>
                      </w:pPr>
                      <w:r>
                        <w:rPr>
                          <w:b/>
                          <w:bCs/>
                          <w:sz w:val="28"/>
                          <w:szCs w:val="28"/>
                        </w:rPr>
                        <w:t xml:space="preserve">WESTMINSTER </w:t>
                      </w:r>
                      <w:r w:rsidRPr="004E4428">
                        <w:rPr>
                          <w:b/>
                          <w:bCs/>
                          <w:sz w:val="28"/>
                          <w:szCs w:val="28"/>
                        </w:rPr>
                        <w:t>SCHOOLS COMPETITIONS</w:t>
                      </w:r>
                    </w:p>
                    <w:p w14:paraId="5CCAAE2D" w14:textId="77777777" w:rsidR="004E4428" w:rsidRDefault="004E4428"/>
                  </w:txbxContent>
                </v:textbox>
              </v:shape>
            </w:pict>
          </mc:Fallback>
        </mc:AlternateContent>
      </w:r>
      <w:r>
        <w:rPr>
          <w:noProof/>
        </w:rPr>
        <w:drawing>
          <wp:anchor distT="0" distB="0" distL="114300" distR="114300" simplePos="0" relativeHeight="251658240" behindDoc="1" locked="0" layoutInCell="1" allowOverlap="1" wp14:anchorId="0A495A4B" wp14:editId="7695EBDD">
            <wp:simplePos x="0" y="0"/>
            <wp:positionH relativeFrom="column">
              <wp:posOffset>-399415</wp:posOffset>
            </wp:positionH>
            <wp:positionV relativeFrom="paragraph">
              <wp:posOffset>-625186</wp:posOffset>
            </wp:positionV>
            <wp:extent cx="3973483" cy="822709"/>
            <wp:effectExtent l="0" t="0" r="0" b="0"/>
            <wp:wrapNone/>
            <wp:docPr id="1338047733"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47733" name="Picture 1" descr="A black background with pink and blue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3483" cy="822709"/>
                    </a:xfrm>
                    <a:prstGeom prst="rect">
                      <a:avLst/>
                    </a:prstGeom>
                  </pic:spPr>
                </pic:pic>
              </a:graphicData>
            </a:graphic>
            <wp14:sizeRelH relativeFrom="page">
              <wp14:pctWidth>0</wp14:pctWidth>
            </wp14:sizeRelH>
            <wp14:sizeRelV relativeFrom="page">
              <wp14:pctHeight>0</wp14:pctHeight>
            </wp14:sizeRelV>
          </wp:anchor>
        </w:drawing>
      </w:r>
    </w:p>
    <w:p w14:paraId="4B656DEA" w14:textId="77777777" w:rsidR="00376263" w:rsidRDefault="00376263" w:rsidP="00457BD5">
      <w:pPr>
        <w:jc w:val="center"/>
        <w:rPr>
          <w:b/>
          <w:bCs/>
          <w:u w:val="single"/>
        </w:rPr>
      </w:pPr>
    </w:p>
    <w:p w14:paraId="6C841C0A" w14:textId="0073F12C" w:rsidR="00051CBC" w:rsidRPr="00051CBC" w:rsidRDefault="00051CBC" w:rsidP="00051CBC">
      <w:pPr>
        <w:jc w:val="center"/>
        <w:rPr>
          <w:b/>
          <w:bCs/>
          <w:u w:val="single"/>
        </w:rPr>
      </w:pPr>
      <w:r>
        <w:rPr>
          <w:b/>
          <w:bCs/>
          <w:u w:val="single"/>
        </w:rPr>
        <w:t>PRIMARY</w:t>
      </w:r>
      <w:r w:rsidR="002F6C4A" w:rsidRPr="002F6C4A">
        <w:rPr>
          <w:b/>
          <w:bCs/>
          <w:u w:val="single"/>
        </w:rPr>
        <w:t xml:space="preserve"> </w:t>
      </w:r>
      <w:r>
        <w:rPr>
          <w:b/>
          <w:bCs/>
          <w:u w:val="single"/>
        </w:rPr>
        <w:t>BEES NETBALL</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5376"/>
        <w:gridCol w:w="1956"/>
        <w:gridCol w:w="5071"/>
      </w:tblGrid>
      <w:tr w:rsidR="00051CBC" w:rsidRPr="0000018C" w14:paraId="372C9CDB" w14:textId="77777777" w:rsidTr="00051CBC">
        <w:tc>
          <w:tcPr>
            <w:tcW w:w="14062" w:type="dxa"/>
            <w:gridSpan w:val="4"/>
            <w:shd w:val="clear" w:color="auto" w:fill="B3B3B3"/>
          </w:tcPr>
          <w:p w14:paraId="2334AF0F" w14:textId="77777777" w:rsidR="00051CBC" w:rsidRPr="0000018C" w:rsidRDefault="00051CBC" w:rsidP="00FD6800">
            <w:pPr>
              <w:spacing w:after="0"/>
              <w:jc w:val="center"/>
              <w:rPr>
                <w:rFonts w:ascii="Arial" w:hAnsi="Arial" w:cs="Arial"/>
                <w:b/>
              </w:rPr>
            </w:pPr>
            <w:r w:rsidRPr="0000018C">
              <w:rPr>
                <w:rFonts w:ascii="Arial" w:hAnsi="Arial" w:cs="Arial"/>
                <w:b/>
              </w:rPr>
              <w:t>Information</w:t>
            </w:r>
          </w:p>
        </w:tc>
      </w:tr>
      <w:tr w:rsidR="00051CBC" w:rsidRPr="0000018C" w14:paraId="4227FF51" w14:textId="77777777" w:rsidTr="00051CBC">
        <w:tc>
          <w:tcPr>
            <w:tcW w:w="1659" w:type="dxa"/>
          </w:tcPr>
          <w:p w14:paraId="458A3F32" w14:textId="77777777" w:rsidR="00051CBC" w:rsidRPr="0000018C" w:rsidRDefault="00051CBC" w:rsidP="00FD6800">
            <w:pPr>
              <w:spacing w:after="0"/>
              <w:jc w:val="center"/>
              <w:rPr>
                <w:rFonts w:ascii="Arial" w:hAnsi="Arial" w:cs="Arial"/>
                <w:b/>
              </w:rPr>
            </w:pPr>
            <w:r w:rsidRPr="0000018C">
              <w:rPr>
                <w:rFonts w:ascii="Arial" w:hAnsi="Arial" w:cs="Arial"/>
                <w:b/>
              </w:rPr>
              <w:t>Competition</w:t>
            </w:r>
          </w:p>
          <w:p w14:paraId="63A73F7F" w14:textId="77777777" w:rsidR="00051CBC" w:rsidRPr="0000018C" w:rsidRDefault="00051CBC" w:rsidP="00FD6800">
            <w:pPr>
              <w:spacing w:after="0"/>
              <w:jc w:val="center"/>
              <w:rPr>
                <w:rFonts w:ascii="Arial" w:hAnsi="Arial" w:cs="Arial"/>
                <w:b/>
              </w:rPr>
            </w:pPr>
          </w:p>
        </w:tc>
        <w:tc>
          <w:tcPr>
            <w:tcW w:w="5376" w:type="dxa"/>
          </w:tcPr>
          <w:p w14:paraId="223BDF47" w14:textId="51440BD5" w:rsidR="00051CBC" w:rsidRPr="0000018C" w:rsidRDefault="00051CBC" w:rsidP="00FD6800">
            <w:pPr>
              <w:spacing w:after="0"/>
              <w:jc w:val="both"/>
              <w:rPr>
                <w:rFonts w:ascii="Arial" w:hAnsi="Arial" w:cs="Arial"/>
              </w:rPr>
            </w:pPr>
            <w:r>
              <w:rPr>
                <w:rFonts w:ascii="Arial" w:hAnsi="Arial" w:cs="Arial"/>
              </w:rPr>
              <w:t xml:space="preserve">Year 5/6 </w:t>
            </w:r>
            <w:r w:rsidR="008778ED">
              <w:rPr>
                <w:rFonts w:ascii="Arial" w:hAnsi="Arial" w:cs="Arial"/>
              </w:rPr>
              <w:t xml:space="preserve">Bees </w:t>
            </w:r>
            <w:r>
              <w:rPr>
                <w:rFonts w:ascii="Arial" w:hAnsi="Arial" w:cs="Arial"/>
              </w:rPr>
              <w:t>Netball Competition</w:t>
            </w:r>
          </w:p>
        </w:tc>
        <w:tc>
          <w:tcPr>
            <w:tcW w:w="1956" w:type="dxa"/>
          </w:tcPr>
          <w:p w14:paraId="6DF16F19" w14:textId="77777777" w:rsidR="00051CBC" w:rsidRPr="00C673AC" w:rsidRDefault="00051CBC" w:rsidP="00FD6800">
            <w:pPr>
              <w:spacing w:after="0"/>
              <w:jc w:val="center"/>
              <w:rPr>
                <w:rFonts w:ascii="Arial" w:hAnsi="Arial" w:cs="Arial"/>
                <w:b/>
              </w:rPr>
            </w:pPr>
            <w:r w:rsidRPr="0000018C">
              <w:rPr>
                <w:rFonts w:ascii="Arial" w:hAnsi="Arial" w:cs="Arial"/>
                <w:b/>
              </w:rPr>
              <w:t>On-the-day Contact</w:t>
            </w:r>
          </w:p>
        </w:tc>
        <w:tc>
          <w:tcPr>
            <w:tcW w:w="5071" w:type="dxa"/>
          </w:tcPr>
          <w:p w14:paraId="623FF6C9" w14:textId="77777777" w:rsidR="00051CBC" w:rsidRPr="0000018C" w:rsidRDefault="00051CBC" w:rsidP="00FD6800">
            <w:pPr>
              <w:spacing w:after="0"/>
              <w:jc w:val="both"/>
              <w:rPr>
                <w:rFonts w:ascii="Arial" w:hAnsi="Arial" w:cs="Arial"/>
              </w:rPr>
            </w:pPr>
            <w:r w:rsidRPr="1B5198CE">
              <w:rPr>
                <w:rFonts w:ascii="Arial" w:hAnsi="Arial" w:cs="Arial"/>
              </w:rPr>
              <w:t xml:space="preserve">  </w:t>
            </w:r>
          </w:p>
          <w:p w14:paraId="4AEB5BA7" w14:textId="77777777" w:rsidR="00051CBC" w:rsidRPr="0000018C" w:rsidRDefault="00051CBC" w:rsidP="00FD6800">
            <w:pPr>
              <w:spacing w:after="0"/>
              <w:jc w:val="both"/>
              <w:rPr>
                <w:rFonts w:ascii="Arial" w:hAnsi="Arial" w:cs="Arial"/>
              </w:rPr>
            </w:pPr>
          </w:p>
        </w:tc>
      </w:tr>
      <w:tr w:rsidR="00051CBC" w:rsidRPr="0000018C" w14:paraId="518FB594" w14:textId="77777777" w:rsidTr="00051CBC">
        <w:trPr>
          <w:trHeight w:val="1080"/>
        </w:trPr>
        <w:tc>
          <w:tcPr>
            <w:tcW w:w="1659" w:type="dxa"/>
          </w:tcPr>
          <w:p w14:paraId="137AA49D" w14:textId="77777777" w:rsidR="00051CBC" w:rsidRPr="0000018C" w:rsidRDefault="00051CBC" w:rsidP="00FD6800">
            <w:pPr>
              <w:spacing w:after="0"/>
              <w:jc w:val="center"/>
              <w:rPr>
                <w:rFonts w:ascii="Arial" w:hAnsi="Arial" w:cs="Arial"/>
                <w:b/>
              </w:rPr>
            </w:pPr>
            <w:r w:rsidRPr="0000018C">
              <w:rPr>
                <w:rFonts w:ascii="Arial" w:hAnsi="Arial" w:cs="Arial"/>
                <w:b/>
              </w:rPr>
              <w:t>Date</w:t>
            </w:r>
          </w:p>
          <w:p w14:paraId="6309DADF" w14:textId="77777777" w:rsidR="00051CBC" w:rsidRPr="0000018C" w:rsidRDefault="00051CBC" w:rsidP="00FD6800">
            <w:pPr>
              <w:spacing w:after="0"/>
              <w:rPr>
                <w:rFonts w:ascii="Arial" w:hAnsi="Arial" w:cs="Arial"/>
                <w:b/>
              </w:rPr>
            </w:pPr>
          </w:p>
        </w:tc>
        <w:tc>
          <w:tcPr>
            <w:tcW w:w="5376" w:type="dxa"/>
          </w:tcPr>
          <w:p w14:paraId="0C1E93ED" w14:textId="51D140ED" w:rsidR="00051CBC" w:rsidRDefault="00051CBC" w:rsidP="00FD6800">
            <w:pPr>
              <w:spacing w:after="0"/>
              <w:jc w:val="both"/>
              <w:rPr>
                <w:rFonts w:ascii="Arial" w:hAnsi="Arial" w:cs="Arial"/>
              </w:rPr>
            </w:pPr>
            <w:r w:rsidRPr="1B5198CE">
              <w:rPr>
                <w:rFonts w:ascii="Arial" w:hAnsi="Arial" w:cs="Arial"/>
              </w:rPr>
              <w:t xml:space="preserve">Paddington Rec – </w:t>
            </w:r>
            <w:r>
              <w:rPr>
                <w:rFonts w:ascii="Arial" w:hAnsi="Arial" w:cs="Arial"/>
              </w:rPr>
              <w:t>1</w:t>
            </w:r>
            <w:r w:rsidR="00AE42EE">
              <w:rPr>
                <w:rFonts w:ascii="Arial" w:hAnsi="Arial" w:cs="Arial"/>
              </w:rPr>
              <w:t>8</w:t>
            </w:r>
            <w:r w:rsidRPr="1B5198CE">
              <w:rPr>
                <w:rFonts w:ascii="Arial" w:hAnsi="Arial" w:cs="Arial"/>
                <w:vertAlign w:val="superscript"/>
              </w:rPr>
              <w:t>th</w:t>
            </w:r>
            <w:r w:rsidRPr="1B5198CE">
              <w:rPr>
                <w:rFonts w:ascii="Arial" w:hAnsi="Arial" w:cs="Arial"/>
              </w:rPr>
              <w:t xml:space="preserve"> November 202</w:t>
            </w:r>
            <w:r w:rsidR="00AE42EE">
              <w:rPr>
                <w:rFonts w:ascii="Arial" w:hAnsi="Arial" w:cs="Arial"/>
              </w:rPr>
              <w:t>5</w:t>
            </w:r>
          </w:p>
          <w:p w14:paraId="0C1DA8B1" w14:textId="77777777" w:rsidR="00051CBC" w:rsidRDefault="00051CBC" w:rsidP="00FD6800">
            <w:pPr>
              <w:spacing w:after="0"/>
              <w:jc w:val="both"/>
              <w:rPr>
                <w:rFonts w:ascii="Arial" w:hAnsi="Arial" w:cs="Arial"/>
              </w:rPr>
            </w:pPr>
            <w:r>
              <w:rPr>
                <w:rFonts w:ascii="Arial" w:hAnsi="Arial" w:cs="Arial"/>
              </w:rPr>
              <w:t xml:space="preserve"> </w:t>
            </w:r>
          </w:p>
          <w:p w14:paraId="68DD4D9D" w14:textId="77777777" w:rsidR="00051CBC" w:rsidRDefault="00051CBC" w:rsidP="00FD6800">
            <w:pPr>
              <w:spacing w:after="0"/>
              <w:jc w:val="both"/>
            </w:pPr>
            <w:r w:rsidRPr="1B5198CE">
              <w:rPr>
                <w:rFonts w:ascii="Arial" w:hAnsi="Arial" w:cs="Arial"/>
              </w:rPr>
              <w:t xml:space="preserve"> </w:t>
            </w:r>
          </w:p>
          <w:p w14:paraId="0CF76C89" w14:textId="77777777" w:rsidR="00051CBC" w:rsidRPr="00C30D17" w:rsidRDefault="00051CBC" w:rsidP="00FD6800">
            <w:pPr>
              <w:spacing w:after="0"/>
              <w:jc w:val="both"/>
              <w:rPr>
                <w:rFonts w:ascii="Arial" w:hAnsi="Arial" w:cs="Arial"/>
              </w:rPr>
            </w:pPr>
            <w:r>
              <w:rPr>
                <w:rFonts w:ascii="Arial" w:hAnsi="Arial" w:cs="Arial"/>
              </w:rPr>
              <w:t xml:space="preserve"> </w:t>
            </w:r>
          </w:p>
        </w:tc>
        <w:tc>
          <w:tcPr>
            <w:tcW w:w="1956" w:type="dxa"/>
          </w:tcPr>
          <w:p w14:paraId="0B0B77D9" w14:textId="77777777" w:rsidR="00051CBC" w:rsidRPr="00C30D17" w:rsidRDefault="00051CBC" w:rsidP="00FD6800">
            <w:pPr>
              <w:spacing w:after="0"/>
              <w:jc w:val="center"/>
              <w:rPr>
                <w:rFonts w:ascii="Arial" w:hAnsi="Arial" w:cs="Arial"/>
                <w:b/>
              </w:rPr>
            </w:pPr>
            <w:r w:rsidRPr="00C30D17">
              <w:rPr>
                <w:rFonts w:ascii="Arial" w:hAnsi="Arial" w:cs="Arial"/>
                <w:b/>
              </w:rPr>
              <w:t>Venue</w:t>
            </w:r>
          </w:p>
          <w:p w14:paraId="52017C86" w14:textId="77777777" w:rsidR="00051CBC" w:rsidRPr="00C30D17" w:rsidRDefault="00051CBC" w:rsidP="00FD6800">
            <w:pPr>
              <w:spacing w:after="0"/>
              <w:jc w:val="both"/>
              <w:rPr>
                <w:rFonts w:ascii="Arial" w:hAnsi="Arial" w:cs="Arial"/>
              </w:rPr>
            </w:pPr>
          </w:p>
        </w:tc>
        <w:tc>
          <w:tcPr>
            <w:tcW w:w="5071" w:type="dxa"/>
          </w:tcPr>
          <w:p w14:paraId="1E12FF77" w14:textId="77777777" w:rsidR="00051CBC" w:rsidRPr="00C30D17" w:rsidRDefault="00051CBC" w:rsidP="00FD6800">
            <w:pPr>
              <w:spacing w:after="0"/>
              <w:jc w:val="both"/>
              <w:rPr>
                <w:rFonts w:ascii="Arial" w:hAnsi="Arial" w:cs="Arial"/>
                <w:color w:val="222222"/>
                <w:shd w:val="clear" w:color="auto" w:fill="FFFFFF"/>
              </w:rPr>
            </w:pPr>
            <w:r>
              <w:rPr>
                <w:rFonts w:ascii="Arial" w:hAnsi="Arial" w:cs="Arial"/>
              </w:rPr>
              <w:t>Paddington Rec, Maida Vale, W9 1PD</w:t>
            </w:r>
          </w:p>
          <w:p w14:paraId="59DF4974" w14:textId="77777777" w:rsidR="00051CBC" w:rsidRDefault="00051CBC" w:rsidP="00FD6800">
            <w:pPr>
              <w:spacing w:after="0"/>
              <w:jc w:val="both"/>
              <w:rPr>
                <w:rFonts w:ascii="Arial" w:hAnsi="Arial" w:cs="Arial"/>
                <w:color w:val="222222"/>
                <w:shd w:val="clear" w:color="auto" w:fill="FFFFFF"/>
              </w:rPr>
            </w:pPr>
            <w:r>
              <w:rPr>
                <w:rFonts w:ascii="Arial" w:hAnsi="Arial" w:cs="Arial"/>
                <w:color w:val="222222"/>
                <w:shd w:val="clear" w:color="auto" w:fill="FFFFFF"/>
              </w:rPr>
              <w:t>Queen Mother SC, 223 Vauxhall Bridge Rd, SW1V 1EL</w:t>
            </w:r>
          </w:p>
          <w:p w14:paraId="6611BD15" w14:textId="77777777" w:rsidR="00051CBC" w:rsidRPr="00C30D17" w:rsidRDefault="00051CBC" w:rsidP="00FD6800">
            <w:pPr>
              <w:spacing w:after="0"/>
              <w:jc w:val="both"/>
              <w:rPr>
                <w:rFonts w:ascii="Arial" w:hAnsi="Arial" w:cs="Arial"/>
              </w:rPr>
            </w:pPr>
          </w:p>
        </w:tc>
      </w:tr>
      <w:tr w:rsidR="00051CBC" w:rsidRPr="0000018C" w14:paraId="30C20E84" w14:textId="77777777" w:rsidTr="00051CBC">
        <w:tc>
          <w:tcPr>
            <w:tcW w:w="1659" w:type="dxa"/>
          </w:tcPr>
          <w:p w14:paraId="1135DEA3" w14:textId="77777777" w:rsidR="00051CBC" w:rsidRPr="0000018C" w:rsidRDefault="00051CBC" w:rsidP="00FD6800">
            <w:pPr>
              <w:spacing w:after="0"/>
              <w:jc w:val="center"/>
              <w:rPr>
                <w:rFonts w:ascii="Arial" w:hAnsi="Arial" w:cs="Arial"/>
                <w:b/>
              </w:rPr>
            </w:pPr>
            <w:r>
              <w:rPr>
                <w:rFonts w:ascii="Arial" w:hAnsi="Arial" w:cs="Arial"/>
                <w:b/>
              </w:rPr>
              <w:t xml:space="preserve">Time </w:t>
            </w:r>
          </w:p>
          <w:p w14:paraId="5AAACDF5" w14:textId="77777777" w:rsidR="00051CBC" w:rsidRPr="0000018C" w:rsidRDefault="00051CBC" w:rsidP="00FD6800">
            <w:pPr>
              <w:spacing w:after="0"/>
              <w:jc w:val="center"/>
              <w:rPr>
                <w:rFonts w:ascii="Arial" w:hAnsi="Arial" w:cs="Arial"/>
                <w:b/>
              </w:rPr>
            </w:pPr>
          </w:p>
        </w:tc>
        <w:tc>
          <w:tcPr>
            <w:tcW w:w="5376" w:type="dxa"/>
          </w:tcPr>
          <w:p w14:paraId="65AC196D" w14:textId="77777777" w:rsidR="00051CBC" w:rsidRPr="00FA58EC" w:rsidRDefault="00051CBC" w:rsidP="00FD6800">
            <w:pPr>
              <w:spacing w:after="0"/>
              <w:rPr>
                <w:rFonts w:ascii="Arial" w:hAnsi="Arial" w:cs="Arial"/>
              </w:rPr>
            </w:pPr>
            <w:r w:rsidRPr="00C30D17">
              <w:rPr>
                <w:rFonts w:ascii="Arial" w:hAnsi="Arial" w:cs="Arial"/>
              </w:rPr>
              <w:t xml:space="preserve">10:00am – </w:t>
            </w:r>
            <w:r>
              <w:rPr>
                <w:rFonts w:ascii="Arial" w:hAnsi="Arial" w:cs="Arial"/>
              </w:rPr>
              <w:t>14</w:t>
            </w:r>
            <w:r w:rsidRPr="00C30D17">
              <w:rPr>
                <w:rFonts w:ascii="Arial" w:hAnsi="Arial" w:cs="Arial"/>
              </w:rPr>
              <w:t>:00pm</w:t>
            </w:r>
          </w:p>
        </w:tc>
        <w:tc>
          <w:tcPr>
            <w:tcW w:w="1956" w:type="dxa"/>
          </w:tcPr>
          <w:p w14:paraId="16585A3E" w14:textId="77777777" w:rsidR="00051CBC" w:rsidRPr="00C30D17" w:rsidRDefault="00051CBC" w:rsidP="00FD6800">
            <w:pPr>
              <w:spacing w:after="0"/>
              <w:jc w:val="center"/>
              <w:rPr>
                <w:rFonts w:ascii="Arial" w:hAnsi="Arial" w:cs="Arial"/>
                <w:b/>
              </w:rPr>
            </w:pPr>
            <w:r w:rsidRPr="00C30D17">
              <w:rPr>
                <w:rFonts w:ascii="Arial" w:hAnsi="Arial" w:cs="Arial"/>
                <w:b/>
              </w:rPr>
              <w:t>Arrival</w:t>
            </w:r>
          </w:p>
          <w:p w14:paraId="568AC8B9" w14:textId="77777777" w:rsidR="00051CBC" w:rsidRPr="00C30D17" w:rsidRDefault="00051CBC" w:rsidP="00FD6800">
            <w:pPr>
              <w:spacing w:after="0"/>
              <w:rPr>
                <w:rFonts w:ascii="Arial" w:hAnsi="Arial" w:cs="Arial"/>
              </w:rPr>
            </w:pPr>
          </w:p>
        </w:tc>
        <w:tc>
          <w:tcPr>
            <w:tcW w:w="5071" w:type="dxa"/>
          </w:tcPr>
          <w:p w14:paraId="254356FF" w14:textId="77777777" w:rsidR="00051CBC" w:rsidRPr="00C30D17" w:rsidRDefault="00051CBC" w:rsidP="00FD6800">
            <w:pPr>
              <w:spacing w:after="0"/>
              <w:rPr>
                <w:rFonts w:ascii="Arial" w:hAnsi="Arial" w:cs="Arial"/>
              </w:rPr>
            </w:pPr>
            <w:r w:rsidRPr="00C30D17">
              <w:rPr>
                <w:rFonts w:ascii="Arial" w:hAnsi="Arial" w:cs="Arial"/>
              </w:rPr>
              <w:t>Please arrive 15 minutes before the competition is due to start</w:t>
            </w:r>
          </w:p>
          <w:p w14:paraId="236D3CCB" w14:textId="77777777" w:rsidR="00051CBC" w:rsidRPr="00C30D17" w:rsidRDefault="00051CBC" w:rsidP="00FD6800">
            <w:pPr>
              <w:spacing w:after="0"/>
              <w:rPr>
                <w:rFonts w:ascii="Arial" w:hAnsi="Arial" w:cs="Arial"/>
              </w:rPr>
            </w:pPr>
          </w:p>
        </w:tc>
      </w:tr>
      <w:tr w:rsidR="00051CBC" w:rsidRPr="0000018C" w14:paraId="01D58609" w14:textId="77777777" w:rsidTr="00051CBC">
        <w:trPr>
          <w:trHeight w:val="891"/>
        </w:trPr>
        <w:tc>
          <w:tcPr>
            <w:tcW w:w="1659" w:type="dxa"/>
          </w:tcPr>
          <w:p w14:paraId="1FB39E78" w14:textId="77777777" w:rsidR="00051CBC" w:rsidRPr="0000018C" w:rsidRDefault="00051CBC" w:rsidP="00FD6800">
            <w:pPr>
              <w:spacing w:after="0"/>
              <w:jc w:val="center"/>
              <w:rPr>
                <w:rFonts w:ascii="Arial" w:hAnsi="Arial" w:cs="Arial"/>
                <w:b/>
              </w:rPr>
            </w:pPr>
            <w:r>
              <w:rPr>
                <w:rFonts w:ascii="Arial" w:hAnsi="Arial" w:cs="Arial"/>
                <w:b/>
              </w:rPr>
              <w:t>Entry Information</w:t>
            </w:r>
          </w:p>
        </w:tc>
        <w:tc>
          <w:tcPr>
            <w:tcW w:w="12403" w:type="dxa"/>
            <w:gridSpan w:val="3"/>
          </w:tcPr>
          <w:p w14:paraId="48D32421" w14:textId="77777777" w:rsidR="00051CBC" w:rsidRDefault="00051CBC" w:rsidP="00FD6800">
            <w:pPr>
              <w:spacing w:after="0"/>
              <w:jc w:val="both"/>
              <w:rPr>
                <w:rFonts w:ascii="Arial" w:hAnsi="Arial" w:cs="Arial"/>
              </w:rPr>
            </w:pPr>
            <w:r>
              <w:rPr>
                <w:rFonts w:ascii="Arial" w:hAnsi="Arial" w:cs="Arial"/>
              </w:rPr>
              <w:t>There will be one competition in the north of the city (Paddington Recreation Ground) and one in the south of the city (Queen Mother).  Each competition will cater for eight teams – 16 teams across each year group.  Places will be allocated on a first come, first served basis.  If the first preference venue is filled, schools will automatically be moved to the other competition.</w:t>
            </w:r>
          </w:p>
          <w:p w14:paraId="671DEB37" w14:textId="77777777" w:rsidR="00051CBC" w:rsidRPr="0000018C" w:rsidRDefault="00051CBC" w:rsidP="00FD6800">
            <w:pPr>
              <w:spacing w:after="0"/>
              <w:jc w:val="both"/>
              <w:rPr>
                <w:rFonts w:ascii="Arial" w:hAnsi="Arial" w:cs="Arial"/>
              </w:rPr>
            </w:pPr>
          </w:p>
        </w:tc>
      </w:tr>
      <w:tr w:rsidR="00051CBC" w:rsidRPr="0000018C" w14:paraId="213ACDF9" w14:textId="77777777" w:rsidTr="00051CBC">
        <w:trPr>
          <w:trHeight w:val="891"/>
        </w:trPr>
        <w:tc>
          <w:tcPr>
            <w:tcW w:w="1659" w:type="dxa"/>
          </w:tcPr>
          <w:p w14:paraId="7783ADB4" w14:textId="77777777" w:rsidR="00051CBC" w:rsidRPr="0000018C" w:rsidRDefault="00051CBC" w:rsidP="00FD6800">
            <w:pPr>
              <w:spacing w:after="0"/>
              <w:jc w:val="center"/>
              <w:rPr>
                <w:rFonts w:ascii="Arial" w:hAnsi="Arial" w:cs="Arial"/>
                <w:b/>
              </w:rPr>
            </w:pPr>
            <w:r w:rsidRPr="0000018C">
              <w:rPr>
                <w:rFonts w:ascii="Arial" w:hAnsi="Arial" w:cs="Arial"/>
                <w:b/>
              </w:rPr>
              <w:t>Competition Format</w:t>
            </w:r>
          </w:p>
          <w:p w14:paraId="11ABD991" w14:textId="77777777" w:rsidR="00051CBC" w:rsidRPr="0000018C" w:rsidRDefault="00051CBC" w:rsidP="00FD6800">
            <w:pPr>
              <w:spacing w:after="0"/>
              <w:rPr>
                <w:rFonts w:ascii="Arial" w:hAnsi="Arial" w:cs="Arial"/>
                <w:b/>
              </w:rPr>
            </w:pPr>
          </w:p>
        </w:tc>
        <w:tc>
          <w:tcPr>
            <w:tcW w:w="12403" w:type="dxa"/>
            <w:gridSpan w:val="3"/>
          </w:tcPr>
          <w:p w14:paraId="08C64DCC" w14:textId="77777777" w:rsidR="00051CBC" w:rsidRPr="00C30D17" w:rsidRDefault="00051CBC" w:rsidP="00FD6800">
            <w:pPr>
              <w:jc w:val="both"/>
              <w:rPr>
                <w:rFonts w:ascii="Arial" w:hAnsi="Arial" w:cs="Arial"/>
              </w:rPr>
            </w:pPr>
            <w:r w:rsidRPr="00C30D17">
              <w:rPr>
                <w:rFonts w:ascii="Arial" w:hAnsi="Arial" w:cs="Arial"/>
              </w:rPr>
              <w:t xml:space="preserve">These competitions will be using a Hi5 competition format.  Rules, including the rotations can be found on the England Netball website: </w:t>
            </w:r>
            <w:hyperlink r:id="rId8" w:history="1">
              <w:r w:rsidRPr="00C30D17">
                <w:rPr>
                  <w:rStyle w:val="Hyperlink"/>
                  <w:rFonts w:ascii="Arial" w:hAnsi="Arial" w:cs="Arial"/>
                </w:rPr>
                <w:t>http://www.englandnetball.co.uk/my-game/High_5/high-5-downloads</w:t>
              </w:r>
            </w:hyperlink>
            <w:r>
              <w:rPr>
                <w:rFonts w:ascii="Arial" w:hAnsi="Arial" w:cs="Arial"/>
              </w:rPr>
              <w:t>.  A hard copy is included later in the guide.</w:t>
            </w:r>
          </w:p>
          <w:p w14:paraId="3AA32E7A" w14:textId="77777777" w:rsidR="00051CBC" w:rsidRPr="00C30D17" w:rsidRDefault="00051CBC" w:rsidP="00FD6800">
            <w:pPr>
              <w:jc w:val="both"/>
              <w:rPr>
                <w:rFonts w:ascii="Arial" w:hAnsi="Arial" w:cs="Arial"/>
              </w:rPr>
            </w:pPr>
            <w:r>
              <w:rPr>
                <w:rFonts w:ascii="Arial" w:hAnsi="Arial" w:cs="Arial"/>
              </w:rPr>
              <w:t xml:space="preserve">The competition itself will be a round-robin format with several pools as necessary.  Quarter/semi/finals as needed. </w:t>
            </w:r>
          </w:p>
        </w:tc>
      </w:tr>
      <w:tr w:rsidR="00051CBC" w:rsidRPr="0000018C" w14:paraId="361EA3B0" w14:textId="77777777" w:rsidTr="00051CBC">
        <w:tc>
          <w:tcPr>
            <w:tcW w:w="1659" w:type="dxa"/>
          </w:tcPr>
          <w:p w14:paraId="67FC8027" w14:textId="77777777" w:rsidR="00051CBC" w:rsidRPr="0000018C" w:rsidRDefault="00051CBC" w:rsidP="00FD6800">
            <w:pPr>
              <w:spacing w:after="0"/>
              <w:jc w:val="center"/>
              <w:rPr>
                <w:rFonts w:ascii="Arial" w:hAnsi="Arial" w:cs="Arial"/>
                <w:b/>
              </w:rPr>
            </w:pPr>
            <w:r w:rsidRPr="0000018C">
              <w:rPr>
                <w:rFonts w:ascii="Arial" w:hAnsi="Arial" w:cs="Arial"/>
                <w:b/>
              </w:rPr>
              <w:t>Team Information</w:t>
            </w:r>
          </w:p>
          <w:p w14:paraId="5CCD48EF" w14:textId="77777777" w:rsidR="00051CBC" w:rsidRPr="0000018C" w:rsidRDefault="00051CBC" w:rsidP="00FD6800">
            <w:pPr>
              <w:spacing w:after="0"/>
              <w:jc w:val="center"/>
              <w:rPr>
                <w:rFonts w:ascii="Arial" w:hAnsi="Arial" w:cs="Arial"/>
                <w:b/>
              </w:rPr>
            </w:pPr>
          </w:p>
        </w:tc>
        <w:tc>
          <w:tcPr>
            <w:tcW w:w="12403" w:type="dxa"/>
            <w:gridSpan w:val="3"/>
          </w:tcPr>
          <w:p w14:paraId="4A73E0D3" w14:textId="77777777" w:rsidR="00051CBC" w:rsidRDefault="00051CBC" w:rsidP="00FD6800">
            <w:pPr>
              <w:jc w:val="both"/>
              <w:rPr>
                <w:rFonts w:ascii="Arial" w:hAnsi="Arial" w:cs="Arial"/>
              </w:rPr>
            </w:pPr>
            <w:r w:rsidRPr="00C30D17">
              <w:rPr>
                <w:rFonts w:ascii="Arial" w:hAnsi="Arial" w:cs="Arial"/>
              </w:rPr>
              <w:t xml:space="preserve">There should be </w:t>
            </w:r>
            <w:r>
              <w:rPr>
                <w:rFonts w:ascii="Arial" w:hAnsi="Arial" w:cs="Arial"/>
              </w:rPr>
              <w:t>5</w:t>
            </w:r>
            <w:r w:rsidRPr="00C30D17">
              <w:rPr>
                <w:rFonts w:ascii="Arial" w:hAnsi="Arial" w:cs="Arial"/>
              </w:rPr>
              <w:t xml:space="preserve"> players on the pitch and squads should have a maximum of </w:t>
            </w:r>
            <w:r>
              <w:rPr>
                <w:rFonts w:ascii="Arial" w:hAnsi="Arial" w:cs="Arial"/>
              </w:rPr>
              <w:t>9</w:t>
            </w:r>
            <w:r w:rsidRPr="00C30D17">
              <w:rPr>
                <w:rFonts w:ascii="Arial" w:hAnsi="Arial" w:cs="Arial"/>
              </w:rPr>
              <w:t xml:space="preserve"> players.  </w:t>
            </w:r>
            <w:r>
              <w:rPr>
                <w:rFonts w:ascii="Arial" w:hAnsi="Arial" w:cs="Arial"/>
              </w:rPr>
              <w:t>Players should be in years 5 and/or 6</w:t>
            </w:r>
          </w:p>
          <w:p w14:paraId="5A84DCFC" w14:textId="77777777" w:rsidR="00051CBC" w:rsidRPr="00C30D17" w:rsidRDefault="00051CBC" w:rsidP="00FD6800">
            <w:pPr>
              <w:jc w:val="both"/>
              <w:rPr>
                <w:rFonts w:ascii="Arial" w:hAnsi="Arial" w:cs="Arial"/>
              </w:rPr>
            </w:pPr>
            <w:r>
              <w:rPr>
                <w:rFonts w:ascii="Arial" w:hAnsi="Arial" w:cs="Arial"/>
              </w:rPr>
              <w:t xml:space="preserve">Due to rules at the </w:t>
            </w:r>
            <w:r w:rsidRPr="006965ED">
              <w:rPr>
                <w:rFonts w:ascii="Malgecito" w:hAnsi="Malgecito" w:cs="Arial"/>
              </w:rPr>
              <w:t>Level 3 School Games</w:t>
            </w:r>
            <w:r>
              <w:rPr>
                <w:rFonts w:ascii="Arial" w:hAnsi="Arial" w:cs="Arial"/>
              </w:rPr>
              <w:t xml:space="preserve"> competition, there should be no more than three boys on your squad.  But a squad can consist of all girls.  Teams with more than three boys will not be allowed to go through to the knock out stages of the competition.  </w:t>
            </w:r>
          </w:p>
        </w:tc>
      </w:tr>
      <w:tr w:rsidR="00051CBC" w14:paraId="265639B5" w14:textId="77777777" w:rsidTr="00051CBC">
        <w:tc>
          <w:tcPr>
            <w:tcW w:w="1659" w:type="dxa"/>
            <w:tcBorders>
              <w:top w:val="single" w:sz="4" w:space="0" w:color="auto"/>
              <w:left w:val="single" w:sz="4" w:space="0" w:color="auto"/>
              <w:bottom w:val="single" w:sz="4" w:space="0" w:color="auto"/>
              <w:right w:val="single" w:sz="4" w:space="0" w:color="auto"/>
            </w:tcBorders>
          </w:tcPr>
          <w:p w14:paraId="507A5F3E" w14:textId="77777777" w:rsidR="00051CBC" w:rsidRPr="0000018C" w:rsidRDefault="00051CBC" w:rsidP="00FD6800">
            <w:pPr>
              <w:spacing w:after="0"/>
              <w:jc w:val="center"/>
              <w:rPr>
                <w:rFonts w:ascii="Arial" w:hAnsi="Arial" w:cs="Arial"/>
                <w:b/>
              </w:rPr>
            </w:pPr>
            <w:r w:rsidRPr="0000018C">
              <w:rPr>
                <w:rFonts w:ascii="Arial" w:hAnsi="Arial" w:cs="Arial"/>
                <w:b/>
              </w:rPr>
              <w:t>Follow-On Opportunities</w:t>
            </w:r>
          </w:p>
        </w:tc>
        <w:tc>
          <w:tcPr>
            <w:tcW w:w="12403" w:type="dxa"/>
            <w:gridSpan w:val="3"/>
            <w:tcBorders>
              <w:top w:val="single" w:sz="4" w:space="0" w:color="auto"/>
              <w:left w:val="single" w:sz="4" w:space="0" w:color="auto"/>
              <w:bottom w:val="single" w:sz="4" w:space="0" w:color="auto"/>
              <w:right w:val="single" w:sz="4" w:space="0" w:color="auto"/>
            </w:tcBorders>
          </w:tcPr>
          <w:p w14:paraId="01A4B23B" w14:textId="77777777" w:rsidR="00051CBC" w:rsidRPr="00C30D17" w:rsidRDefault="00051CBC" w:rsidP="00FD6800">
            <w:pPr>
              <w:jc w:val="both"/>
              <w:rPr>
                <w:rFonts w:ascii="Arial" w:hAnsi="Arial" w:cs="Arial"/>
              </w:rPr>
            </w:pPr>
            <w:r>
              <w:rPr>
                <w:rFonts w:ascii="Arial" w:hAnsi="Arial" w:cs="Arial"/>
              </w:rPr>
              <w:t xml:space="preserve">The winner of the North competition and the South competition will need to meet to play off to decide the overall borough winner.    The borough winner will then go forward to represent Westminster at the </w:t>
            </w:r>
            <w:r w:rsidRPr="006965ED">
              <w:rPr>
                <w:rFonts w:ascii="Malgecito" w:hAnsi="Malgecito" w:cs="Arial"/>
              </w:rPr>
              <w:t>Level 3 School Games</w:t>
            </w:r>
            <w:r>
              <w:rPr>
                <w:rFonts w:ascii="Arial" w:hAnsi="Arial" w:cs="Arial"/>
              </w:rPr>
              <w:t xml:space="preserve"> event in the spring.</w:t>
            </w:r>
            <w:r w:rsidRPr="00C30D17">
              <w:rPr>
                <w:rFonts w:ascii="Arial" w:hAnsi="Arial" w:cs="Arial"/>
              </w:rPr>
              <w:t xml:space="preserve"> </w:t>
            </w:r>
          </w:p>
        </w:tc>
      </w:tr>
    </w:tbl>
    <w:p w14:paraId="54F0980A" w14:textId="6BD50DCE" w:rsidR="00051CBC" w:rsidRDefault="00051CBC" w:rsidP="00051CBC"/>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2403"/>
      </w:tblGrid>
      <w:tr w:rsidR="00051CBC" w:rsidRPr="0000018C" w14:paraId="545A12CB" w14:textId="77777777" w:rsidTr="00051CBC">
        <w:tc>
          <w:tcPr>
            <w:tcW w:w="1659" w:type="dxa"/>
            <w:tcBorders>
              <w:top w:val="single" w:sz="4" w:space="0" w:color="auto"/>
              <w:left w:val="single" w:sz="4" w:space="0" w:color="auto"/>
              <w:bottom w:val="single" w:sz="4" w:space="0" w:color="auto"/>
              <w:right w:val="single" w:sz="4" w:space="0" w:color="auto"/>
            </w:tcBorders>
          </w:tcPr>
          <w:p w14:paraId="2D05A152" w14:textId="77777777" w:rsidR="00051CBC" w:rsidRPr="0000018C" w:rsidRDefault="00051CBC" w:rsidP="00FD6800">
            <w:pPr>
              <w:spacing w:after="0"/>
              <w:jc w:val="center"/>
              <w:rPr>
                <w:rFonts w:ascii="Arial" w:hAnsi="Arial" w:cs="Arial"/>
                <w:b/>
              </w:rPr>
            </w:pPr>
            <w:r w:rsidRPr="0000018C">
              <w:rPr>
                <w:rFonts w:ascii="Arial" w:hAnsi="Arial" w:cs="Arial"/>
                <w:b/>
              </w:rPr>
              <w:t>PE Kits</w:t>
            </w:r>
          </w:p>
          <w:p w14:paraId="4C0A9550" w14:textId="77777777" w:rsidR="00051CBC" w:rsidRPr="0000018C" w:rsidRDefault="00051CBC" w:rsidP="00FD6800">
            <w:pPr>
              <w:spacing w:after="0"/>
              <w:jc w:val="center"/>
              <w:rPr>
                <w:rFonts w:ascii="Arial" w:hAnsi="Arial" w:cs="Arial"/>
                <w:b/>
              </w:rPr>
            </w:pPr>
          </w:p>
        </w:tc>
        <w:tc>
          <w:tcPr>
            <w:tcW w:w="12403" w:type="dxa"/>
            <w:tcBorders>
              <w:top w:val="single" w:sz="4" w:space="0" w:color="auto"/>
              <w:left w:val="single" w:sz="4" w:space="0" w:color="auto"/>
              <w:bottom w:val="single" w:sz="4" w:space="0" w:color="auto"/>
              <w:right w:val="single" w:sz="4" w:space="0" w:color="auto"/>
            </w:tcBorders>
          </w:tcPr>
          <w:p w14:paraId="4D0F05B0" w14:textId="77777777" w:rsidR="00051CBC" w:rsidRPr="00C673AC" w:rsidRDefault="00051CBC" w:rsidP="00FD6800">
            <w:pPr>
              <w:jc w:val="both"/>
              <w:rPr>
                <w:rFonts w:ascii="Arial" w:hAnsi="Arial" w:cs="Arial"/>
              </w:rPr>
            </w:pPr>
            <w:r>
              <w:rPr>
                <w:rFonts w:ascii="Arial" w:hAnsi="Arial" w:cs="Arial"/>
              </w:rPr>
              <w:t>All children should wear their school PE kit for this competition.  Schools should bring at least one set of bibs to the competition.</w:t>
            </w:r>
          </w:p>
        </w:tc>
      </w:tr>
      <w:tr w:rsidR="00051CBC" w:rsidRPr="0000018C" w14:paraId="31A20A3A" w14:textId="77777777" w:rsidTr="00051CBC">
        <w:tc>
          <w:tcPr>
            <w:tcW w:w="1659" w:type="dxa"/>
            <w:tcBorders>
              <w:top w:val="single" w:sz="4" w:space="0" w:color="auto"/>
              <w:left w:val="single" w:sz="4" w:space="0" w:color="auto"/>
              <w:bottom w:val="single" w:sz="4" w:space="0" w:color="auto"/>
              <w:right w:val="single" w:sz="4" w:space="0" w:color="auto"/>
            </w:tcBorders>
          </w:tcPr>
          <w:p w14:paraId="1E8FD821" w14:textId="77777777" w:rsidR="00051CBC" w:rsidRPr="0000018C" w:rsidRDefault="00051CBC" w:rsidP="00FD6800">
            <w:pPr>
              <w:spacing w:after="0"/>
              <w:jc w:val="center"/>
              <w:rPr>
                <w:rFonts w:ascii="Arial" w:hAnsi="Arial" w:cs="Arial"/>
                <w:b/>
              </w:rPr>
            </w:pPr>
            <w:r w:rsidRPr="0000018C">
              <w:rPr>
                <w:rFonts w:ascii="Arial" w:hAnsi="Arial" w:cs="Arial"/>
                <w:b/>
              </w:rPr>
              <w:t>Equipment</w:t>
            </w:r>
          </w:p>
          <w:p w14:paraId="0F63306D" w14:textId="77777777" w:rsidR="00051CBC" w:rsidRPr="0000018C" w:rsidRDefault="00051CBC" w:rsidP="00FD6800">
            <w:pPr>
              <w:spacing w:after="0"/>
              <w:jc w:val="center"/>
              <w:rPr>
                <w:rFonts w:ascii="Arial" w:hAnsi="Arial" w:cs="Arial"/>
                <w:b/>
              </w:rPr>
            </w:pPr>
          </w:p>
        </w:tc>
        <w:tc>
          <w:tcPr>
            <w:tcW w:w="12403" w:type="dxa"/>
            <w:tcBorders>
              <w:top w:val="single" w:sz="4" w:space="0" w:color="auto"/>
              <w:left w:val="single" w:sz="4" w:space="0" w:color="auto"/>
              <w:bottom w:val="single" w:sz="4" w:space="0" w:color="auto"/>
              <w:right w:val="single" w:sz="4" w:space="0" w:color="auto"/>
            </w:tcBorders>
          </w:tcPr>
          <w:p w14:paraId="6B456F2E" w14:textId="77777777" w:rsidR="00051CBC" w:rsidRDefault="00051CBC" w:rsidP="00FD6800">
            <w:pPr>
              <w:spacing w:after="0"/>
              <w:jc w:val="both"/>
              <w:rPr>
                <w:rFonts w:ascii="Arial" w:hAnsi="Arial" w:cs="Arial"/>
              </w:rPr>
            </w:pPr>
            <w:r>
              <w:rPr>
                <w:rFonts w:ascii="Arial" w:hAnsi="Arial" w:cs="Arial"/>
              </w:rPr>
              <w:t>Match balls will be provided by PALS team, but schools may wish to bring a few balls with them to warm up with.  Schools should also bring with them at least one set of Netball bibs.</w:t>
            </w:r>
          </w:p>
          <w:p w14:paraId="61C730A5" w14:textId="77777777" w:rsidR="00051CBC" w:rsidRPr="00C673AC" w:rsidRDefault="00051CBC" w:rsidP="00FD6800">
            <w:pPr>
              <w:spacing w:after="0"/>
              <w:jc w:val="both"/>
              <w:rPr>
                <w:rFonts w:ascii="Arial" w:hAnsi="Arial" w:cs="Arial"/>
              </w:rPr>
            </w:pPr>
          </w:p>
        </w:tc>
      </w:tr>
      <w:tr w:rsidR="00051CBC" w:rsidRPr="0000018C" w14:paraId="2C2736B7" w14:textId="77777777" w:rsidTr="00051CBC">
        <w:tc>
          <w:tcPr>
            <w:tcW w:w="1659" w:type="dxa"/>
            <w:tcBorders>
              <w:top w:val="single" w:sz="4" w:space="0" w:color="auto"/>
              <w:left w:val="single" w:sz="4" w:space="0" w:color="auto"/>
              <w:bottom w:val="single" w:sz="4" w:space="0" w:color="auto"/>
              <w:right w:val="single" w:sz="4" w:space="0" w:color="auto"/>
            </w:tcBorders>
          </w:tcPr>
          <w:p w14:paraId="306F1635" w14:textId="77777777" w:rsidR="00051CBC" w:rsidRPr="0000018C" w:rsidRDefault="00051CBC" w:rsidP="00FD6800">
            <w:pPr>
              <w:spacing w:after="0"/>
              <w:jc w:val="center"/>
              <w:rPr>
                <w:rFonts w:ascii="Arial" w:hAnsi="Arial" w:cs="Arial"/>
                <w:b/>
              </w:rPr>
            </w:pPr>
            <w:r w:rsidRPr="0000018C">
              <w:rPr>
                <w:rFonts w:ascii="Arial" w:hAnsi="Arial" w:cs="Arial"/>
                <w:b/>
              </w:rPr>
              <w:t>First Aid</w:t>
            </w:r>
          </w:p>
          <w:p w14:paraId="30B3BF81" w14:textId="77777777" w:rsidR="00051CBC" w:rsidRPr="0000018C" w:rsidRDefault="00051CBC" w:rsidP="00FD6800">
            <w:pPr>
              <w:spacing w:after="0"/>
              <w:jc w:val="center"/>
              <w:rPr>
                <w:rFonts w:ascii="Arial" w:hAnsi="Arial" w:cs="Arial"/>
                <w:b/>
              </w:rPr>
            </w:pPr>
          </w:p>
        </w:tc>
        <w:tc>
          <w:tcPr>
            <w:tcW w:w="12403" w:type="dxa"/>
            <w:tcBorders>
              <w:top w:val="single" w:sz="4" w:space="0" w:color="auto"/>
              <w:left w:val="single" w:sz="4" w:space="0" w:color="auto"/>
              <w:bottom w:val="single" w:sz="4" w:space="0" w:color="auto"/>
              <w:right w:val="single" w:sz="4" w:space="0" w:color="auto"/>
            </w:tcBorders>
          </w:tcPr>
          <w:p w14:paraId="7AC67FF1" w14:textId="77777777" w:rsidR="00051CBC" w:rsidRPr="00C673AC" w:rsidRDefault="00051CBC" w:rsidP="00FD6800">
            <w:pPr>
              <w:jc w:val="both"/>
              <w:rPr>
                <w:rFonts w:ascii="Arial" w:hAnsi="Arial" w:cs="Arial"/>
              </w:rPr>
            </w:pPr>
            <w:r>
              <w:rPr>
                <w:rFonts w:ascii="Arial" w:hAnsi="Arial" w:cs="Arial"/>
              </w:rPr>
              <w:t>Schools should provide their own first aid.  Whilst there will be qualified first aiders on site, this is not their primary function and first aid can be administered more swiftly if schools bring their own kits</w:t>
            </w:r>
          </w:p>
        </w:tc>
      </w:tr>
      <w:tr w:rsidR="00051CBC" w:rsidRPr="0000018C" w14:paraId="13296806" w14:textId="77777777" w:rsidTr="00051CBC">
        <w:tc>
          <w:tcPr>
            <w:tcW w:w="1659" w:type="dxa"/>
            <w:tcBorders>
              <w:top w:val="single" w:sz="4" w:space="0" w:color="auto"/>
              <w:left w:val="single" w:sz="4" w:space="0" w:color="auto"/>
              <w:bottom w:val="single" w:sz="4" w:space="0" w:color="auto"/>
              <w:right w:val="single" w:sz="4" w:space="0" w:color="auto"/>
            </w:tcBorders>
          </w:tcPr>
          <w:p w14:paraId="776ACF30" w14:textId="77777777" w:rsidR="00051CBC" w:rsidRPr="0000018C" w:rsidRDefault="00051CBC" w:rsidP="00FD6800">
            <w:pPr>
              <w:spacing w:after="0"/>
              <w:jc w:val="center"/>
              <w:rPr>
                <w:rFonts w:ascii="Arial" w:hAnsi="Arial" w:cs="Arial"/>
                <w:b/>
              </w:rPr>
            </w:pPr>
            <w:r w:rsidRPr="0000018C">
              <w:rPr>
                <w:rFonts w:ascii="Arial" w:hAnsi="Arial" w:cs="Arial"/>
                <w:b/>
              </w:rPr>
              <w:t>Photography</w:t>
            </w:r>
          </w:p>
        </w:tc>
        <w:tc>
          <w:tcPr>
            <w:tcW w:w="12403" w:type="dxa"/>
            <w:tcBorders>
              <w:top w:val="single" w:sz="4" w:space="0" w:color="auto"/>
              <w:left w:val="single" w:sz="4" w:space="0" w:color="auto"/>
              <w:bottom w:val="single" w:sz="4" w:space="0" w:color="auto"/>
              <w:right w:val="single" w:sz="4" w:space="0" w:color="auto"/>
            </w:tcBorders>
          </w:tcPr>
          <w:p w14:paraId="579B53EE" w14:textId="77777777" w:rsidR="00051CBC" w:rsidRPr="00C673AC" w:rsidRDefault="00051CBC" w:rsidP="00FD6800">
            <w:pPr>
              <w:spacing w:after="0"/>
              <w:jc w:val="both"/>
              <w:rPr>
                <w:rFonts w:ascii="Arial" w:hAnsi="Arial" w:cs="Arial"/>
              </w:rPr>
            </w:pPr>
            <w:r w:rsidRPr="00C673AC">
              <w:rPr>
                <w:rFonts w:ascii="Arial" w:hAnsi="Arial" w:cs="Arial"/>
              </w:rPr>
              <w:t xml:space="preserve">A photographer may be in attendance, please make sure that all your team members have photographic consent.  If you have a child that is not able to be photographed please let the </w:t>
            </w:r>
            <w:r>
              <w:rPr>
                <w:rFonts w:ascii="Arial" w:hAnsi="Arial" w:cs="Arial"/>
              </w:rPr>
              <w:t>PALS</w:t>
            </w:r>
            <w:r w:rsidRPr="00C673AC">
              <w:rPr>
                <w:rFonts w:ascii="Arial" w:hAnsi="Arial" w:cs="Arial"/>
              </w:rPr>
              <w:t xml:space="preserve"> team know on arrival.</w:t>
            </w:r>
          </w:p>
          <w:p w14:paraId="7CEFB616" w14:textId="77777777" w:rsidR="00051CBC" w:rsidRPr="00C673AC" w:rsidRDefault="00051CBC" w:rsidP="00FD6800">
            <w:pPr>
              <w:spacing w:after="0"/>
              <w:jc w:val="both"/>
              <w:rPr>
                <w:rFonts w:ascii="Arial" w:hAnsi="Arial" w:cs="Arial"/>
              </w:rPr>
            </w:pPr>
          </w:p>
        </w:tc>
      </w:tr>
      <w:tr w:rsidR="00051CBC" w:rsidRPr="0000018C" w14:paraId="238CB5BC" w14:textId="77777777" w:rsidTr="00051CBC">
        <w:tc>
          <w:tcPr>
            <w:tcW w:w="1659" w:type="dxa"/>
            <w:tcBorders>
              <w:top w:val="single" w:sz="4" w:space="0" w:color="auto"/>
              <w:left w:val="single" w:sz="4" w:space="0" w:color="auto"/>
              <w:bottom w:val="single" w:sz="4" w:space="0" w:color="auto"/>
              <w:right w:val="single" w:sz="4" w:space="0" w:color="auto"/>
            </w:tcBorders>
          </w:tcPr>
          <w:p w14:paraId="36887596" w14:textId="77777777" w:rsidR="00051CBC" w:rsidRPr="0000018C" w:rsidRDefault="00051CBC" w:rsidP="00FD6800">
            <w:pPr>
              <w:spacing w:after="0"/>
              <w:jc w:val="center"/>
              <w:rPr>
                <w:rFonts w:ascii="Arial" w:hAnsi="Arial" w:cs="Arial"/>
                <w:b/>
              </w:rPr>
            </w:pPr>
            <w:r w:rsidRPr="0000018C">
              <w:rPr>
                <w:rFonts w:ascii="Arial" w:hAnsi="Arial" w:cs="Arial"/>
                <w:b/>
              </w:rPr>
              <w:t>Contact</w:t>
            </w:r>
          </w:p>
          <w:p w14:paraId="2C13D94E" w14:textId="77777777" w:rsidR="00051CBC" w:rsidRPr="0000018C" w:rsidRDefault="00051CBC" w:rsidP="00FD6800">
            <w:pPr>
              <w:spacing w:after="0"/>
              <w:jc w:val="center"/>
              <w:rPr>
                <w:rFonts w:ascii="Arial" w:hAnsi="Arial" w:cs="Arial"/>
                <w:b/>
              </w:rPr>
            </w:pPr>
          </w:p>
        </w:tc>
        <w:tc>
          <w:tcPr>
            <w:tcW w:w="12403" w:type="dxa"/>
            <w:tcBorders>
              <w:top w:val="single" w:sz="4" w:space="0" w:color="auto"/>
              <w:left w:val="single" w:sz="4" w:space="0" w:color="auto"/>
              <w:bottom w:val="single" w:sz="4" w:space="0" w:color="auto"/>
              <w:right w:val="single" w:sz="4" w:space="0" w:color="auto"/>
            </w:tcBorders>
          </w:tcPr>
          <w:p w14:paraId="108448B3" w14:textId="77777777" w:rsidR="00051CBC" w:rsidRPr="00C673AC" w:rsidRDefault="00051CBC" w:rsidP="00FD6800">
            <w:pPr>
              <w:spacing w:after="0"/>
              <w:jc w:val="both"/>
              <w:rPr>
                <w:rFonts w:ascii="Arial" w:hAnsi="Arial" w:cs="Arial"/>
              </w:rPr>
            </w:pPr>
            <w:r w:rsidRPr="00C673AC">
              <w:rPr>
                <w:rFonts w:ascii="Arial" w:hAnsi="Arial" w:cs="Arial"/>
              </w:rPr>
              <w:t>If you have any questions or queries please do not hesitate to contact Angela Emanuel-Carr.</w:t>
            </w:r>
          </w:p>
          <w:p w14:paraId="3DE5B9D1" w14:textId="77777777" w:rsidR="00051CBC" w:rsidRPr="00C673AC" w:rsidRDefault="00051CBC" w:rsidP="00FD6800">
            <w:pPr>
              <w:spacing w:after="0"/>
              <w:jc w:val="both"/>
              <w:rPr>
                <w:rFonts w:ascii="Arial" w:hAnsi="Arial" w:cs="Arial"/>
              </w:rPr>
            </w:pPr>
          </w:p>
          <w:p w14:paraId="31166902" w14:textId="77777777" w:rsidR="00051CBC" w:rsidRPr="00C673AC" w:rsidRDefault="00051CBC" w:rsidP="00FD6800">
            <w:pPr>
              <w:spacing w:after="0"/>
              <w:jc w:val="both"/>
              <w:rPr>
                <w:rFonts w:ascii="Arial" w:hAnsi="Arial" w:cs="Arial"/>
              </w:rPr>
            </w:pPr>
            <w:r w:rsidRPr="00C673AC">
              <w:rPr>
                <w:rFonts w:ascii="Arial" w:hAnsi="Arial" w:cs="Arial"/>
              </w:rPr>
              <w:t xml:space="preserve">Tel: 020 7641 5879 </w:t>
            </w:r>
          </w:p>
          <w:p w14:paraId="43C742A6" w14:textId="77777777" w:rsidR="00051CBC" w:rsidRDefault="00051CBC" w:rsidP="00FD6800">
            <w:pPr>
              <w:spacing w:after="0"/>
              <w:jc w:val="both"/>
              <w:rPr>
                <w:rFonts w:ascii="Arial" w:hAnsi="Arial" w:cs="Arial"/>
              </w:rPr>
            </w:pPr>
            <w:r w:rsidRPr="00C673AC">
              <w:rPr>
                <w:rFonts w:ascii="Arial" w:hAnsi="Arial" w:cs="Arial"/>
              </w:rPr>
              <w:t>Mob: 07940 021 907</w:t>
            </w:r>
          </w:p>
          <w:p w14:paraId="4E54BABD" w14:textId="77777777" w:rsidR="00051CBC" w:rsidRPr="00C673AC" w:rsidRDefault="00051CBC" w:rsidP="00FD6800">
            <w:pPr>
              <w:spacing w:after="0"/>
              <w:jc w:val="both"/>
              <w:rPr>
                <w:rFonts w:ascii="Arial" w:hAnsi="Arial" w:cs="Arial"/>
              </w:rPr>
            </w:pPr>
            <w:r w:rsidRPr="00C673AC">
              <w:rPr>
                <w:rFonts w:ascii="Arial" w:hAnsi="Arial" w:cs="Arial"/>
              </w:rPr>
              <w:t xml:space="preserve">Email: </w:t>
            </w:r>
            <w:hyperlink r:id="rId9" w:history="1">
              <w:r w:rsidRPr="00C673AC">
                <w:rPr>
                  <w:rStyle w:val="Hyperlink"/>
                  <w:rFonts w:ascii="Arial" w:hAnsi="Arial" w:cs="Arial"/>
                </w:rPr>
                <w:t>aemanuel@westminster.gov.uk</w:t>
              </w:r>
            </w:hyperlink>
          </w:p>
        </w:tc>
      </w:tr>
    </w:tbl>
    <w:p w14:paraId="6824B54D" w14:textId="77777777" w:rsidR="00051CBC" w:rsidRDefault="00051CBC" w:rsidP="00051CBC">
      <w:pPr>
        <w:tabs>
          <w:tab w:val="left" w:pos="4548"/>
        </w:tabs>
        <w:ind w:right="-60"/>
        <w:jc w:val="center"/>
        <w:rPr>
          <w:rFonts w:ascii="Malgecito" w:hAnsi="Malgecito" w:cs="Arial"/>
          <w:sz w:val="40"/>
          <w:szCs w:val="40"/>
        </w:rPr>
      </w:pPr>
    </w:p>
    <w:p w14:paraId="2C09DC41" w14:textId="677F9317" w:rsidR="00457BD5" w:rsidRPr="00457BD5" w:rsidRDefault="00457BD5" w:rsidP="00051CBC">
      <w:pPr>
        <w:spacing w:after="0" w:line="276" w:lineRule="auto"/>
        <w:jc w:val="both"/>
        <w:rPr>
          <w:rFonts w:ascii="Arial" w:hAnsi="Arial" w:cs="Arial"/>
        </w:rPr>
      </w:pPr>
    </w:p>
    <w:sectPr w:rsidR="00457BD5" w:rsidRPr="00457BD5" w:rsidSect="00051CBC">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F334" w14:textId="77777777" w:rsidR="001C51FF" w:rsidRDefault="001C51FF" w:rsidP="00051CBC">
      <w:pPr>
        <w:spacing w:after="0" w:line="240" w:lineRule="auto"/>
      </w:pPr>
      <w:r>
        <w:separator/>
      </w:r>
    </w:p>
  </w:endnote>
  <w:endnote w:type="continuationSeparator" w:id="0">
    <w:p w14:paraId="73AC57B6" w14:textId="77777777" w:rsidR="001C51FF" w:rsidRDefault="001C51FF" w:rsidP="0005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ecito">
    <w:altName w:val="Palatino Linotype"/>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D2AB" w14:textId="6598AFF8" w:rsidR="00051CBC" w:rsidRDefault="00051CBC">
    <w:pPr>
      <w:pStyle w:val="Footer"/>
    </w:pP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E556" w14:textId="77777777" w:rsidR="001C51FF" w:rsidRDefault="001C51FF" w:rsidP="00051CBC">
      <w:pPr>
        <w:spacing w:after="0" w:line="240" w:lineRule="auto"/>
      </w:pPr>
      <w:r>
        <w:separator/>
      </w:r>
    </w:p>
  </w:footnote>
  <w:footnote w:type="continuationSeparator" w:id="0">
    <w:p w14:paraId="32B57098" w14:textId="77777777" w:rsidR="001C51FF" w:rsidRDefault="001C51FF" w:rsidP="00051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7201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A4256D"/>
    <w:multiLevelType w:val="hybridMultilevel"/>
    <w:tmpl w:val="134A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833722">
    <w:abstractNumId w:val="1"/>
  </w:num>
  <w:num w:numId="2" w16cid:durableId="129016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D5"/>
    <w:rsid w:val="00051CBC"/>
    <w:rsid w:val="000929E4"/>
    <w:rsid w:val="000C19C0"/>
    <w:rsid w:val="001C51FF"/>
    <w:rsid w:val="002212F9"/>
    <w:rsid w:val="00253C75"/>
    <w:rsid w:val="0029209A"/>
    <w:rsid w:val="002E4057"/>
    <w:rsid w:val="002F38A7"/>
    <w:rsid w:val="002F6C4A"/>
    <w:rsid w:val="003528EB"/>
    <w:rsid w:val="00363F4E"/>
    <w:rsid w:val="00376263"/>
    <w:rsid w:val="003807EE"/>
    <w:rsid w:val="003C022D"/>
    <w:rsid w:val="00457BD5"/>
    <w:rsid w:val="004E4428"/>
    <w:rsid w:val="005A75B9"/>
    <w:rsid w:val="006A2388"/>
    <w:rsid w:val="006D733B"/>
    <w:rsid w:val="006F7F70"/>
    <w:rsid w:val="007C5C58"/>
    <w:rsid w:val="007E4A28"/>
    <w:rsid w:val="00802A68"/>
    <w:rsid w:val="008127E5"/>
    <w:rsid w:val="00815DFC"/>
    <w:rsid w:val="0085794B"/>
    <w:rsid w:val="008778ED"/>
    <w:rsid w:val="008914A2"/>
    <w:rsid w:val="009109DF"/>
    <w:rsid w:val="00980BF3"/>
    <w:rsid w:val="009A3CF7"/>
    <w:rsid w:val="009E4230"/>
    <w:rsid w:val="009F7B88"/>
    <w:rsid w:val="00A40D75"/>
    <w:rsid w:val="00A60004"/>
    <w:rsid w:val="00AC42DC"/>
    <w:rsid w:val="00AE2A21"/>
    <w:rsid w:val="00AE42EE"/>
    <w:rsid w:val="00B14735"/>
    <w:rsid w:val="00B47FDB"/>
    <w:rsid w:val="00B50B54"/>
    <w:rsid w:val="00B62F1C"/>
    <w:rsid w:val="00B92F0D"/>
    <w:rsid w:val="00CE7BFC"/>
    <w:rsid w:val="00D31801"/>
    <w:rsid w:val="00DA0AAF"/>
    <w:rsid w:val="00DD2AF9"/>
    <w:rsid w:val="00F07324"/>
    <w:rsid w:val="00F2056A"/>
    <w:rsid w:val="00F54FD1"/>
    <w:rsid w:val="00F76416"/>
    <w:rsid w:val="00F85EE1"/>
    <w:rsid w:val="00FC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0047"/>
  <w15:chartTrackingRefBased/>
  <w15:docId w15:val="{628F8FD5-E4E1-45B2-A429-CC0E5180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BD5"/>
    <w:pPr>
      <w:spacing w:after="0" w:line="240" w:lineRule="auto"/>
    </w:pPr>
  </w:style>
  <w:style w:type="paragraph" w:styleId="ListBullet">
    <w:name w:val="List Bullet"/>
    <w:basedOn w:val="Normal"/>
    <w:uiPriority w:val="99"/>
    <w:unhideWhenUsed/>
    <w:rsid w:val="00F76416"/>
    <w:pPr>
      <w:numPr>
        <w:numId w:val="2"/>
      </w:numPr>
      <w:contextualSpacing/>
    </w:pPr>
  </w:style>
  <w:style w:type="paragraph" w:styleId="ListParagraph">
    <w:name w:val="List Paragraph"/>
    <w:basedOn w:val="Normal"/>
    <w:uiPriority w:val="34"/>
    <w:qFormat/>
    <w:rsid w:val="0029209A"/>
    <w:pPr>
      <w:ind w:left="720"/>
      <w:contextualSpacing/>
    </w:pPr>
  </w:style>
  <w:style w:type="character" w:styleId="Hyperlink">
    <w:name w:val="Hyperlink"/>
    <w:basedOn w:val="DefaultParagraphFont"/>
    <w:uiPriority w:val="99"/>
    <w:unhideWhenUsed/>
    <w:rsid w:val="006D733B"/>
    <w:rPr>
      <w:color w:val="0563C1" w:themeColor="hyperlink"/>
      <w:u w:val="single"/>
    </w:rPr>
  </w:style>
  <w:style w:type="character" w:styleId="UnresolvedMention">
    <w:name w:val="Unresolved Mention"/>
    <w:basedOn w:val="DefaultParagraphFont"/>
    <w:uiPriority w:val="99"/>
    <w:semiHidden/>
    <w:unhideWhenUsed/>
    <w:rsid w:val="006D733B"/>
    <w:rPr>
      <w:color w:val="605E5C"/>
      <w:shd w:val="clear" w:color="auto" w:fill="E1DFDD"/>
    </w:rPr>
  </w:style>
  <w:style w:type="character" w:styleId="FollowedHyperlink">
    <w:name w:val="FollowedHyperlink"/>
    <w:basedOn w:val="DefaultParagraphFont"/>
    <w:uiPriority w:val="99"/>
    <w:semiHidden/>
    <w:unhideWhenUsed/>
    <w:rsid w:val="004E4428"/>
    <w:rPr>
      <w:color w:val="954F72" w:themeColor="followedHyperlink"/>
      <w:u w:val="single"/>
    </w:rPr>
  </w:style>
  <w:style w:type="paragraph" w:styleId="Header">
    <w:name w:val="header"/>
    <w:basedOn w:val="Normal"/>
    <w:link w:val="HeaderChar"/>
    <w:uiPriority w:val="99"/>
    <w:unhideWhenUsed/>
    <w:rsid w:val="00051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CBC"/>
  </w:style>
  <w:style w:type="paragraph" w:styleId="Footer">
    <w:name w:val="footer"/>
    <w:basedOn w:val="Normal"/>
    <w:link w:val="FooterChar"/>
    <w:uiPriority w:val="99"/>
    <w:unhideWhenUsed/>
    <w:rsid w:val="00051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andnetball.co.uk/my-game/High_5/high-5-downloa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emanuel@westmin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Angela: WCC</dc:creator>
  <cp:keywords/>
  <dc:description/>
  <cp:lastModifiedBy>Emanuel, Angela: WCC</cp:lastModifiedBy>
  <cp:revision>4</cp:revision>
  <dcterms:created xsi:type="dcterms:W3CDTF">2025-08-11T10:07:00Z</dcterms:created>
  <dcterms:modified xsi:type="dcterms:W3CDTF">2025-08-11T10:08:00Z</dcterms:modified>
</cp:coreProperties>
</file>